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7B1" w:rsidRDefault="001C242E" w:rsidP="008707B1">
      <w:pPr>
        <w:rPr>
          <w:rFonts w:ascii="Algerian" w:hAnsi="Algerian"/>
          <w:sz w:val="96"/>
          <w:szCs w:val="96"/>
        </w:rPr>
      </w:pPr>
      <w:bookmarkStart w:id="0" w:name="_GoBack"/>
      <w:r w:rsidRPr="008707B1">
        <w:rPr>
          <w:rFonts w:ascii="Algerian" w:hAnsi="Algerian"/>
          <w:noProof/>
          <w:sz w:val="106"/>
          <w:szCs w:val="106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21575" cy="10584815"/>
            <wp:effectExtent l="0" t="0" r="3175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s bacas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58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 w:rsidRPr="008707B1">
        <w:rPr>
          <w:rFonts w:ascii="Algerian" w:hAnsi="Algerian"/>
          <w:sz w:val="106"/>
          <w:szCs w:val="106"/>
        </w:rPr>
        <w:t xml:space="preserve">LOS BACA y </w:t>
      </w:r>
      <w:proofErr w:type="spellStart"/>
      <w:r w:rsidRPr="008707B1">
        <w:rPr>
          <w:rFonts w:ascii="Algerian" w:hAnsi="Algerian"/>
          <w:sz w:val="106"/>
          <w:szCs w:val="106"/>
        </w:rPr>
        <w:t>borja</w:t>
      </w:r>
      <w:proofErr w:type="spellEnd"/>
    </w:p>
    <w:p w:rsidR="008707B1" w:rsidRDefault="001C242E" w:rsidP="008707B1">
      <w:pPr>
        <w:rPr>
          <w:rFonts w:ascii="Algerian" w:hAnsi="Algerian"/>
          <w:sz w:val="96"/>
          <w:szCs w:val="96"/>
        </w:rPr>
      </w:pPr>
      <w:r w:rsidRPr="001C242E">
        <w:rPr>
          <w:rFonts w:ascii="Algerian" w:hAnsi="Algerian"/>
          <w:sz w:val="96"/>
          <w:szCs w:val="96"/>
        </w:rPr>
        <w:t xml:space="preserve">ILUSTRES </w:t>
      </w:r>
    </w:p>
    <w:p w:rsidR="001C242E" w:rsidRDefault="001C242E">
      <w:pPr>
        <w:rPr>
          <w:rFonts w:ascii="Algerian" w:hAnsi="Algerian"/>
          <w:sz w:val="96"/>
          <w:szCs w:val="96"/>
        </w:rPr>
      </w:pPr>
      <w:r w:rsidRPr="001C242E">
        <w:rPr>
          <w:rFonts w:ascii="Algerian" w:hAnsi="Algerian"/>
          <w:sz w:val="96"/>
          <w:szCs w:val="96"/>
        </w:rPr>
        <w:t>DE ROA</w:t>
      </w:r>
    </w:p>
    <w:p w:rsidR="008707B1" w:rsidRDefault="008707B1" w:rsidP="008707B1">
      <w:pPr>
        <w:jc w:val="center"/>
        <w:rPr>
          <w:rFonts w:ascii="Algerian" w:hAnsi="Algerian"/>
          <w:b/>
          <w:color w:val="262626" w:themeColor="text1" w:themeTint="D9"/>
          <w:sz w:val="96"/>
          <w:szCs w:val="96"/>
        </w:rPr>
      </w:pPr>
    </w:p>
    <w:p w:rsidR="00DB0DB3" w:rsidRDefault="00DB0DB3" w:rsidP="008707B1">
      <w:pPr>
        <w:jc w:val="center"/>
        <w:rPr>
          <w:rFonts w:ascii="Algerian" w:hAnsi="Algerian"/>
          <w:b/>
          <w:color w:val="262626" w:themeColor="text1" w:themeTint="D9"/>
          <w:sz w:val="18"/>
          <w:szCs w:val="18"/>
        </w:rPr>
      </w:pPr>
    </w:p>
    <w:p w:rsidR="001C242E" w:rsidRPr="008707B1" w:rsidRDefault="001C242E" w:rsidP="008707B1">
      <w:pPr>
        <w:jc w:val="right"/>
        <w:rPr>
          <w:rFonts w:ascii="Algerian" w:hAnsi="Algerian"/>
          <w:b/>
          <w:color w:val="262626" w:themeColor="text1" w:themeTint="D9"/>
          <w:sz w:val="96"/>
          <w:szCs w:val="96"/>
        </w:rPr>
      </w:pPr>
      <w:r w:rsidRPr="008707B1">
        <w:rPr>
          <w:rFonts w:ascii="Algerian" w:hAnsi="Algerian"/>
          <w:b/>
          <w:color w:val="262626" w:themeColor="text1" w:themeTint="D9"/>
          <w:sz w:val="96"/>
          <w:szCs w:val="96"/>
        </w:rPr>
        <w:t>Exposición Temporal</w:t>
      </w:r>
    </w:p>
    <w:p w:rsidR="001C242E" w:rsidRPr="008707B1" w:rsidRDefault="008707B1" w:rsidP="008707B1">
      <w:pPr>
        <w:jc w:val="right"/>
        <w:rPr>
          <w:rFonts w:ascii="Algerian" w:hAnsi="Algerian"/>
          <w:b/>
          <w:color w:val="262626" w:themeColor="text1" w:themeTint="D9"/>
          <w:sz w:val="52"/>
          <w:szCs w:val="52"/>
        </w:rPr>
      </w:pPr>
      <w:r w:rsidRPr="008707B1">
        <w:rPr>
          <w:rFonts w:ascii="Algerian" w:hAnsi="Algerian"/>
          <w:b/>
          <w:color w:val="262626" w:themeColor="text1" w:themeTint="D9"/>
          <w:sz w:val="52"/>
          <w:szCs w:val="52"/>
        </w:rPr>
        <w:t>Sala de exposiciones. Centro cívico</w:t>
      </w:r>
    </w:p>
    <w:p w:rsidR="008707B1" w:rsidRPr="008707B1" w:rsidRDefault="008707B1" w:rsidP="008707B1">
      <w:pPr>
        <w:jc w:val="right"/>
        <w:rPr>
          <w:rFonts w:ascii="Algerian" w:hAnsi="Algerian"/>
          <w:b/>
          <w:color w:val="262626" w:themeColor="text1" w:themeTint="D9"/>
          <w:sz w:val="52"/>
          <w:szCs w:val="52"/>
        </w:rPr>
      </w:pPr>
      <w:r w:rsidRPr="008707B1">
        <w:rPr>
          <w:rFonts w:ascii="Algerian" w:hAnsi="Algerian"/>
          <w:b/>
          <w:color w:val="262626" w:themeColor="text1" w:themeTint="D9"/>
          <w:sz w:val="52"/>
          <w:szCs w:val="52"/>
        </w:rPr>
        <w:t>c/ el tinte s/n</w:t>
      </w:r>
    </w:p>
    <w:p w:rsidR="00DB0DB3" w:rsidRDefault="008707B1" w:rsidP="008707B1">
      <w:pPr>
        <w:jc w:val="right"/>
        <w:rPr>
          <w:rFonts w:ascii="Algerian" w:hAnsi="Algerian"/>
          <w:b/>
          <w:color w:val="262626" w:themeColor="text1" w:themeTint="D9"/>
          <w:sz w:val="52"/>
          <w:szCs w:val="52"/>
        </w:rPr>
      </w:pPr>
      <w:r w:rsidRPr="008707B1">
        <w:rPr>
          <w:rFonts w:ascii="Algerian" w:hAnsi="Algerian"/>
          <w:b/>
          <w:color w:val="262626" w:themeColor="text1" w:themeTint="D9"/>
          <w:sz w:val="52"/>
          <w:szCs w:val="52"/>
        </w:rPr>
        <w:t>10</w:t>
      </w:r>
      <w:r w:rsidR="00DB0DB3">
        <w:rPr>
          <w:rFonts w:ascii="Algerian" w:hAnsi="Algerian"/>
          <w:b/>
          <w:color w:val="262626" w:themeColor="text1" w:themeTint="D9"/>
          <w:sz w:val="52"/>
          <w:szCs w:val="52"/>
        </w:rPr>
        <w:t xml:space="preserve"> de septiembre de 13:00 a 14:00h.</w:t>
      </w:r>
    </w:p>
    <w:p w:rsidR="005600D1" w:rsidRDefault="00DB0DB3" w:rsidP="008707B1">
      <w:pPr>
        <w:jc w:val="right"/>
        <w:rPr>
          <w:rFonts w:ascii="Algerian" w:hAnsi="Algerian"/>
          <w:b/>
          <w:color w:val="262626" w:themeColor="text1" w:themeTint="D9"/>
          <w:sz w:val="52"/>
          <w:szCs w:val="52"/>
        </w:rPr>
      </w:pPr>
      <w:r>
        <w:rPr>
          <w:rFonts w:ascii="Algerian" w:hAnsi="Algerian"/>
          <w:b/>
          <w:color w:val="262626" w:themeColor="text1" w:themeTint="D9"/>
          <w:sz w:val="52"/>
          <w:szCs w:val="52"/>
        </w:rPr>
        <w:t xml:space="preserve"> 11 y 12 de septiembre,</w:t>
      </w:r>
    </w:p>
    <w:p w:rsidR="005600D1" w:rsidRDefault="00DB0DB3" w:rsidP="005600D1">
      <w:pPr>
        <w:jc w:val="right"/>
        <w:rPr>
          <w:rFonts w:ascii="Algerian" w:hAnsi="Algerian"/>
          <w:b/>
          <w:color w:val="262626" w:themeColor="text1" w:themeTint="D9"/>
          <w:sz w:val="52"/>
          <w:szCs w:val="52"/>
        </w:rPr>
      </w:pPr>
      <w:r>
        <w:rPr>
          <w:rFonts w:ascii="Algerian" w:hAnsi="Algerian"/>
          <w:b/>
          <w:color w:val="262626" w:themeColor="text1" w:themeTint="D9"/>
          <w:sz w:val="52"/>
          <w:szCs w:val="52"/>
        </w:rPr>
        <w:t>19:00-20</w:t>
      </w:r>
      <w:r w:rsidR="008707B1">
        <w:rPr>
          <w:rFonts w:ascii="Algerian" w:hAnsi="Algerian"/>
          <w:b/>
          <w:color w:val="262626" w:themeColor="text1" w:themeTint="D9"/>
          <w:sz w:val="52"/>
          <w:szCs w:val="52"/>
        </w:rPr>
        <w:t>:00</w:t>
      </w:r>
      <w:r>
        <w:rPr>
          <w:rFonts w:ascii="Algerian" w:hAnsi="Algerian"/>
          <w:b/>
          <w:color w:val="262626" w:themeColor="text1" w:themeTint="D9"/>
          <w:sz w:val="52"/>
          <w:szCs w:val="52"/>
        </w:rPr>
        <w:t>h</w:t>
      </w:r>
    </w:p>
    <w:p w:rsidR="005600D1" w:rsidRDefault="005600D1" w:rsidP="005600D1">
      <w:pPr>
        <w:tabs>
          <w:tab w:val="center" w:pos="5233"/>
          <w:tab w:val="left" w:pos="9615"/>
        </w:tabs>
        <w:rPr>
          <w:b/>
          <w:color w:val="262626" w:themeColor="text1" w:themeTint="D9"/>
          <w:sz w:val="40"/>
          <w:szCs w:val="40"/>
        </w:rPr>
      </w:pPr>
      <w:r>
        <w:rPr>
          <w:b/>
          <w:color w:val="262626" w:themeColor="text1" w:themeTint="D9"/>
          <w:sz w:val="40"/>
          <w:szCs w:val="40"/>
        </w:rPr>
        <w:tab/>
        <w:t xml:space="preserve">Organiza: Ayuntamiento de Roa      </w:t>
      </w:r>
      <w:r>
        <w:rPr>
          <w:noProof/>
          <w:lang w:eastAsia="es-ES"/>
        </w:rPr>
        <w:drawing>
          <wp:inline distT="0" distB="0" distL="0" distR="0">
            <wp:extent cx="300713" cy="561975"/>
            <wp:effectExtent l="19050" t="0" r="4087" b="0"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638" cy="56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B1" w:rsidRPr="005600D1" w:rsidRDefault="005600D1" w:rsidP="005600D1">
      <w:pPr>
        <w:tabs>
          <w:tab w:val="center" w:pos="5233"/>
          <w:tab w:val="left" w:pos="9615"/>
        </w:tabs>
        <w:rPr>
          <w:rFonts w:ascii="Algerian" w:hAnsi="Algerian"/>
          <w:b/>
          <w:color w:val="262626" w:themeColor="text1" w:themeTint="D9"/>
          <w:sz w:val="52"/>
          <w:szCs w:val="52"/>
        </w:rPr>
      </w:pPr>
      <w:r>
        <w:rPr>
          <w:b/>
          <w:color w:val="262626" w:themeColor="text1" w:themeTint="D9"/>
          <w:sz w:val="40"/>
          <w:szCs w:val="40"/>
        </w:rPr>
        <w:t xml:space="preserve">                           </w:t>
      </w:r>
      <w:r w:rsidR="00DB0DB3">
        <w:rPr>
          <w:b/>
          <w:color w:val="262626" w:themeColor="text1" w:themeTint="D9"/>
          <w:sz w:val="40"/>
          <w:szCs w:val="40"/>
        </w:rPr>
        <w:t>C</w:t>
      </w:r>
      <w:r>
        <w:rPr>
          <w:b/>
          <w:color w:val="262626" w:themeColor="text1" w:themeTint="D9"/>
          <w:sz w:val="40"/>
          <w:szCs w:val="40"/>
        </w:rPr>
        <w:t>o</w:t>
      </w:r>
      <w:r w:rsidR="00DB0DB3">
        <w:rPr>
          <w:b/>
          <w:color w:val="262626" w:themeColor="text1" w:themeTint="D9"/>
          <w:sz w:val="40"/>
          <w:szCs w:val="40"/>
        </w:rPr>
        <w:t>labora: Diputación de Burgos</w:t>
      </w:r>
      <w:r>
        <w:rPr>
          <w:b/>
          <w:color w:val="262626" w:themeColor="text1" w:themeTint="D9"/>
          <w:sz w:val="40"/>
          <w:szCs w:val="40"/>
        </w:rPr>
        <w:t xml:space="preserve">  </w:t>
      </w:r>
      <w:r w:rsidR="00DB0DB3">
        <w:rPr>
          <w:rFonts w:ascii="Vineta BT" w:hAnsi="Vineta BT"/>
          <w:noProof/>
          <w:sz w:val="56"/>
          <w:szCs w:val="56"/>
          <w:lang w:eastAsia="es-ES"/>
        </w:rPr>
        <w:drawing>
          <wp:inline distT="0" distB="0" distL="0" distR="0">
            <wp:extent cx="314325" cy="458745"/>
            <wp:effectExtent l="19050" t="0" r="9525" b="0"/>
            <wp:docPr id="4" name="Imagen 4" descr="diputacion-provincial-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putacion-provincial-escud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DB3" w:rsidRDefault="00DB0DB3" w:rsidP="008707B1">
      <w:pPr>
        <w:jc w:val="right"/>
        <w:rPr>
          <w:b/>
          <w:color w:val="262626" w:themeColor="text1" w:themeTint="D9"/>
          <w:sz w:val="16"/>
          <w:szCs w:val="16"/>
        </w:rPr>
      </w:pPr>
    </w:p>
    <w:p w:rsidR="008707B1" w:rsidRPr="008707B1" w:rsidRDefault="008707B1" w:rsidP="008707B1">
      <w:pPr>
        <w:rPr>
          <w:b/>
          <w:color w:val="000000" w:themeColor="text1"/>
          <w:sz w:val="20"/>
          <w:szCs w:val="20"/>
        </w:rPr>
      </w:pPr>
      <w:r w:rsidRPr="008707B1">
        <w:rPr>
          <w:b/>
          <w:color w:val="000000" w:themeColor="text1"/>
          <w:sz w:val="20"/>
          <w:szCs w:val="20"/>
        </w:rPr>
        <w:t>Fotografía: Cortesía de Paul Dolan</w:t>
      </w:r>
    </w:p>
    <w:sectPr w:rsidR="008707B1" w:rsidRPr="008707B1" w:rsidSect="004E30C5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ineta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1C242E"/>
    <w:rsid w:val="001C242E"/>
    <w:rsid w:val="004E30C5"/>
    <w:rsid w:val="005600D1"/>
    <w:rsid w:val="008707B1"/>
    <w:rsid w:val="0099269C"/>
    <w:rsid w:val="00B31296"/>
    <w:rsid w:val="00DB0DB3"/>
    <w:rsid w:val="00E57E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#3cf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EB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0D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F2885-292A-488C-B810-75D4E46EF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Noelia</dc:creator>
  <cp:keywords/>
  <dc:description/>
  <cp:lastModifiedBy>REGISTRO</cp:lastModifiedBy>
  <cp:revision>2</cp:revision>
  <cp:lastPrinted>2015-09-09T12:24:00Z</cp:lastPrinted>
  <dcterms:created xsi:type="dcterms:W3CDTF">2015-09-09T12:30:00Z</dcterms:created>
  <dcterms:modified xsi:type="dcterms:W3CDTF">2015-09-09T12:30:00Z</dcterms:modified>
</cp:coreProperties>
</file>